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089"/>
      </w:tblGrid>
      <w:tr w:rsidR="002161E4" w14:paraId="39A59417" w14:textId="77777777" w:rsidTr="00997C3D">
        <w:tc>
          <w:tcPr>
            <w:tcW w:w="3970" w:type="dxa"/>
          </w:tcPr>
          <w:p w14:paraId="56152E20" w14:textId="77777777" w:rsidR="002161E4" w:rsidRPr="002161E4" w:rsidRDefault="002161E4" w:rsidP="002161E4">
            <w:pPr>
              <w:jc w:val="center"/>
              <w:rPr>
                <w:sz w:val="26"/>
                <w:szCs w:val="26"/>
              </w:rPr>
            </w:pPr>
            <w:r w:rsidRPr="002161E4">
              <w:rPr>
                <w:sz w:val="26"/>
                <w:szCs w:val="26"/>
              </w:rPr>
              <w:t>PHÒNG GD&amp;ĐT KIM ĐỘNG</w:t>
            </w:r>
          </w:p>
          <w:p w14:paraId="1ABC00B6" w14:textId="77777777" w:rsidR="002161E4" w:rsidRDefault="002161E4" w:rsidP="002161E4">
            <w:pPr>
              <w:jc w:val="center"/>
              <w:rPr>
                <w:b/>
                <w:bCs/>
                <w:sz w:val="26"/>
                <w:szCs w:val="26"/>
              </w:rPr>
            </w:pPr>
            <w:r w:rsidRPr="002161E4">
              <w:rPr>
                <w:b/>
                <w:bCs/>
                <w:sz w:val="26"/>
                <w:szCs w:val="26"/>
              </w:rPr>
              <w:t>TRƯỜNG TH PHẠM NGŨ LÃO</w:t>
            </w:r>
          </w:p>
          <w:p w14:paraId="40B5662C" w14:textId="77777777" w:rsidR="002161E4" w:rsidRDefault="002161E4" w:rsidP="002161E4">
            <w:pPr>
              <w:jc w:val="center"/>
              <w:rPr>
                <w:b/>
                <w:bCs/>
                <w:sz w:val="26"/>
                <w:szCs w:val="26"/>
              </w:rPr>
            </w:pPr>
            <w:r>
              <w:rPr>
                <w:b/>
                <w:bCs/>
                <w:sz w:val="26"/>
                <w:szCs w:val="26"/>
              </w:rPr>
              <w:t>––––––––</w:t>
            </w:r>
          </w:p>
          <w:p w14:paraId="68FAFBAD" w14:textId="741672E6" w:rsidR="002161E4" w:rsidRPr="002161E4" w:rsidRDefault="002161E4" w:rsidP="002161E4">
            <w:pPr>
              <w:jc w:val="center"/>
              <w:rPr>
                <w:b/>
                <w:bCs/>
                <w:sz w:val="28"/>
                <w:szCs w:val="28"/>
              </w:rPr>
            </w:pPr>
            <w:r>
              <w:rPr>
                <w:b/>
                <w:bCs/>
                <w:sz w:val="28"/>
                <w:szCs w:val="28"/>
              </w:rPr>
              <w:t>Số: 08/TB-THPNL</w:t>
            </w:r>
          </w:p>
        </w:tc>
        <w:tc>
          <w:tcPr>
            <w:tcW w:w="6089" w:type="dxa"/>
          </w:tcPr>
          <w:p w14:paraId="6AE9A51D" w14:textId="77777777" w:rsidR="002161E4" w:rsidRDefault="002161E4" w:rsidP="002161E4">
            <w:pPr>
              <w:jc w:val="center"/>
              <w:rPr>
                <w:b/>
                <w:bCs/>
                <w:sz w:val="26"/>
                <w:szCs w:val="26"/>
              </w:rPr>
            </w:pPr>
            <w:r w:rsidRPr="002161E4">
              <w:rPr>
                <w:b/>
                <w:bCs/>
                <w:sz w:val="26"/>
                <w:szCs w:val="26"/>
              </w:rPr>
              <w:t>CỘNG HOÀ XÃ HỘI CHỦ NGHĨA VIỆT NAM</w:t>
            </w:r>
          </w:p>
          <w:p w14:paraId="0DF6C9A3" w14:textId="77777777" w:rsidR="002161E4" w:rsidRDefault="002161E4" w:rsidP="002161E4">
            <w:pPr>
              <w:jc w:val="center"/>
              <w:rPr>
                <w:b/>
                <w:bCs/>
                <w:sz w:val="28"/>
                <w:szCs w:val="28"/>
              </w:rPr>
            </w:pPr>
            <w:r>
              <w:rPr>
                <w:b/>
                <w:bCs/>
                <w:sz w:val="28"/>
                <w:szCs w:val="28"/>
              </w:rPr>
              <w:t>Độc lập – Tự do – Hạnh phúc</w:t>
            </w:r>
          </w:p>
          <w:p w14:paraId="49FEA220" w14:textId="77777777" w:rsidR="002161E4" w:rsidRDefault="002161E4" w:rsidP="002161E4">
            <w:pPr>
              <w:jc w:val="center"/>
              <w:rPr>
                <w:sz w:val="28"/>
                <w:szCs w:val="28"/>
              </w:rPr>
            </w:pPr>
            <w:r>
              <w:rPr>
                <w:sz w:val="28"/>
                <w:szCs w:val="28"/>
              </w:rPr>
              <w:t>–––––––––––––––––––––––</w:t>
            </w:r>
          </w:p>
          <w:p w14:paraId="7F96075E" w14:textId="13D6F3DC" w:rsidR="002161E4" w:rsidRPr="002161E4" w:rsidRDefault="002161E4" w:rsidP="002161E4">
            <w:pPr>
              <w:jc w:val="center"/>
              <w:rPr>
                <w:i/>
                <w:iCs/>
                <w:sz w:val="28"/>
                <w:szCs w:val="28"/>
              </w:rPr>
            </w:pPr>
            <w:r w:rsidRPr="002161E4">
              <w:rPr>
                <w:i/>
                <w:iCs/>
                <w:sz w:val="26"/>
                <w:szCs w:val="26"/>
              </w:rPr>
              <w:t>Phạm Ngũ Lão, ngày 20 tháng 01 năm 2023</w:t>
            </w:r>
          </w:p>
        </w:tc>
      </w:tr>
    </w:tbl>
    <w:p w14:paraId="707B5924" w14:textId="3856061B" w:rsidR="0064456E" w:rsidRDefault="0064456E">
      <w:pPr>
        <w:rPr>
          <w:sz w:val="28"/>
          <w:szCs w:val="28"/>
        </w:rPr>
      </w:pPr>
    </w:p>
    <w:p w14:paraId="573502B6" w14:textId="78D7E488" w:rsidR="002161E4" w:rsidRPr="00997C3D" w:rsidRDefault="002161E4" w:rsidP="00997C3D">
      <w:pPr>
        <w:jc w:val="center"/>
        <w:rPr>
          <w:b/>
          <w:bCs/>
          <w:sz w:val="28"/>
          <w:szCs w:val="28"/>
        </w:rPr>
      </w:pPr>
      <w:r w:rsidRPr="00997C3D">
        <w:rPr>
          <w:b/>
          <w:bCs/>
          <w:sz w:val="28"/>
          <w:szCs w:val="28"/>
        </w:rPr>
        <w:t>THÔNG BÁO</w:t>
      </w:r>
    </w:p>
    <w:p w14:paraId="231BD95B" w14:textId="56AC617E" w:rsidR="002161E4" w:rsidRPr="00997C3D" w:rsidRDefault="002161E4" w:rsidP="00997C3D">
      <w:pPr>
        <w:jc w:val="center"/>
        <w:rPr>
          <w:b/>
          <w:bCs/>
          <w:sz w:val="28"/>
          <w:szCs w:val="28"/>
        </w:rPr>
      </w:pPr>
      <w:r w:rsidRPr="00997C3D">
        <w:rPr>
          <w:b/>
          <w:bCs/>
          <w:sz w:val="28"/>
          <w:szCs w:val="28"/>
        </w:rPr>
        <w:t>V/v các khoản thu nộp đóng góp trong nhà trường năm học 2022 – 2023</w:t>
      </w:r>
    </w:p>
    <w:p w14:paraId="08F33BC4" w14:textId="2E4C7BB1" w:rsidR="002161E4" w:rsidRDefault="002161E4" w:rsidP="00997C3D">
      <w:pPr>
        <w:spacing w:line="288" w:lineRule="auto"/>
        <w:ind w:firstLine="720"/>
        <w:jc w:val="both"/>
        <w:rPr>
          <w:sz w:val="28"/>
          <w:szCs w:val="28"/>
        </w:rPr>
      </w:pPr>
      <w:r>
        <w:rPr>
          <w:sz w:val="28"/>
          <w:szCs w:val="28"/>
        </w:rPr>
        <w:t>- Thực hiện Công văn số 1528/SGD-ĐT-KHTC ngày 8/8/2022 V/v hướng dẫn thực hiện các khoản thu đầu năm 2022-2023.</w:t>
      </w:r>
    </w:p>
    <w:p w14:paraId="4732009B" w14:textId="0DDA5860" w:rsidR="002161E4" w:rsidRDefault="002161E4" w:rsidP="00997C3D">
      <w:pPr>
        <w:spacing w:line="288" w:lineRule="auto"/>
        <w:ind w:firstLine="720"/>
        <w:jc w:val="both"/>
        <w:rPr>
          <w:sz w:val="28"/>
          <w:szCs w:val="28"/>
        </w:rPr>
      </w:pPr>
      <w:r>
        <w:rPr>
          <w:sz w:val="28"/>
          <w:szCs w:val="28"/>
        </w:rPr>
        <w:t>- Thực hiện Công văn số 1855/HD-LN ngày 31/10/2018 hướng dẫn ngành về việc thu, quản lý sử dụng học phí, các khoản thu khác và chính sách miễn, giảm học phí, hỗ trợ chi phí học tập trong các cơ sở giáo dục và đào tạo thuộc hệ thống giáo dục quốc dân tỉnh Hưng Yên từ năm 2018 – 2019 đến năm 2020 - 2021.</w:t>
      </w:r>
    </w:p>
    <w:p w14:paraId="0C7D1732" w14:textId="3B7808E4" w:rsidR="002161E4" w:rsidRDefault="002161E4" w:rsidP="00997C3D">
      <w:pPr>
        <w:spacing w:line="288" w:lineRule="auto"/>
        <w:ind w:firstLine="720"/>
        <w:jc w:val="both"/>
        <w:rPr>
          <w:sz w:val="28"/>
          <w:szCs w:val="28"/>
        </w:rPr>
      </w:pPr>
      <w:r>
        <w:rPr>
          <w:sz w:val="28"/>
          <w:szCs w:val="28"/>
        </w:rPr>
        <w:t>- Thực hiện thông tư số 55/2011/TT-BGD ngày 22/11/2011 của Bộ trưởng Bộ GD&amp;ĐT về việc ban hành điều lệ ban đại diện cha mẹ học sinh và văn các bản khác của Nhà nước.</w:t>
      </w:r>
    </w:p>
    <w:p w14:paraId="06F9F237" w14:textId="581EFCD8" w:rsidR="002161E4" w:rsidRDefault="002161E4" w:rsidP="00997C3D">
      <w:pPr>
        <w:spacing w:line="288" w:lineRule="auto"/>
        <w:ind w:firstLine="720"/>
        <w:jc w:val="both"/>
        <w:rPr>
          <w:sz w:val="28"/>
          <w:szCs w:val="28"/>
        </w:rPr>
      </w:pPr>
      <w:r>
        <w:rPr>
          <w:sz w:val="28"/>
          <w:szCs w:val="28"/>
        </w:rPr>
        <w:t>- Thực hiện Công văn số 1783/SGD&amp;ĐT – KHTC V/v hướng dẫn thực hiện Nghị quyết số 234/2022/NQ-HĐND ngày 30/8/2022 của Hội đồng nhân dân tỉnh Hưng Yên.</w:t>
      </w:r>
    </w:p>
    <w:p w14:paraId="37D6D398" w14:textId="29BF3148" w:rsidR="002161E4" w:rsidRDefault="002161E4" w:rsidP="00997C3D">
      <w:pPr>
        <w:spacing w:line="288" w:lineRule="auto"/>
        <w:ind w:firstLine="720"/>
        <w:jc w:val="both"/>
        <w:rPr>
          <w:sz w:val="28"/>
          <w:szCs w:val="28"/>
        </w:rPr>
      </w:pPr>
      <w:r>
        <w:rPr>
          <w:sz w:val="28"/>
          <w:szCs w:val="28"/>
        </w:rPr>
        <w:t>Căn cứ vào Nghị quyết phiên họp của phân hội trưởng phụ huynh ngày 21/9/2022 và các phiên họp của phụ huynh các lớp 22/9/2022, Ban giám hiệu, hội đồng trường, hội cha mẹ cho học sinh các lớp về việc thống nhất kế hoạch vận động thu các khoản đóng góp theo thoả thuận và tự nguyện đầu năm học 2022 – 2023 trên cơ sở (dự trù thu và chi) đối với mỗi học sinh kỳ I trong nhà trường như sau:</w:t>
      </w:r>
    </w:p>
    <w:p w14:paraId="26D25E6A" w14:textId="5D7BED8A" w:rsidR="002161E4" w:rsidRDefault="002161E4" w:rsidP="00997C3D">
      <w:pPr>
        <w:spacing w:line="288" w:lineRule="auto"/>
        <w:ind w:firstLine="720"/>
        <w:jc w:val="both"/>
        <w:rPr>
          <w:sz w:val="28"/>
          <w:szCs w:val="28"/>
        </w:rPr>
      </w:pPr>
      <w:r>
        <w:rPr>
          <w:sz w:val="28"/>
          <w:szCs w:val="28"/>
        </w:rPr>
        <w:t>1. Thu điện thắp sáng:</w:t>
      </w:r>
      <w:r>
        <w:rPr>
          <w:sz w:val="28"/>
          <w:szCs w:val="28"/>
        </w:rPr>
        <w:tab/>
        <w:t xml:space="preserve"> 7.000đ/tháng x 5 tháng = 35.000đ</w:t>
      </w:r>
    </w:p>
    <w:p w14:paraId="44126AF8" w14:textId="7654BC05" w:rsidR="002161E4" w:rsidRDefault="002161E4" w:rsidP="00997C3D">
      <w:pPr>
        <w:spacing w:line="288" w:lineRule="auto"/>
        <w:ind w:firstLine="720"/>
        <w:jc w:val="both"/>
        <w:rPr>
          <w:sz w:val="28"/>
          <w:szCs w:val="28"/>
        </w:rPr>
      </w:pPr>
      <w:r>
        <w:rPr>
          <w:sz w:val="28"/>
          <w:szCs w:val="28"/>
        </w:rPr>
        <w:t xml:space="preserve">2. Vệ sinh trực nhật: </w:t>
      </w:r>
      <w:r>
        <w:rPr>
          <w:sz w:val="28"/>
          <w:szCs w:val="28"/>
        </w:rPr>
        <w:tab/>
        <w:t>5.000đ/tháng x 5 tháng = 25.000đ</w:t>
      </w:r>
    </w:p>
    <w:p w14:paraId="0E03EDC4" w14:textId="2121DFB2" w:rsidR="002161E4" w:rsidRDefault="002161E4" w:rsidP="00997C3D">
      <w:pPr>
        <w:spacing w:line="288" w:lineRule="auto"/>
        <w:ind w:firstLine="720"/>
        <w:jc w:val="both"/>
        <w:rPr>
          <w:sz w:val="28"/>
          <w:szCs w:val="28"/>
        </w:rPr>
      </w:pPr>
      <w:r>
        <w:rPr>
          <w:sz w:val="28"/>
          <w:szCs w:val="28"/>
        </w:rPr>
        <w:t xml:space="preserve">3. Nước uống: </w:t>
      </w:r>
      <w:r>
        <w:rPr>
          <w:sz w:val="28"/>
          <w:szCs w:val="28"/>
        </w:rPr>
        <w:tab/>
      </w:r>
      <w:r>
        <w:rPr>
          <w:sz w:val="28"/>
          <w:szCs w:val="28"/>
        </w:rPr>
        <w:tab/>
        <w:t>6.000đ/tháng x 5 tháng = 30.000đ</w:t>
      </w:r>
    </w:p>
    <w:p w14:paraId="2B8F6BFC" w14:textId="19D2EEF4" w:rsidR="002161E4" w:rsidRDefault="002161E4" w:rsidP="00997C3D">
      <w:pPr>
        <w:spacing w:line="288" w:lineRule="auto"/>
        <w:ind w:firstLine="720"/>
        <w:jc w:val="both"/>
        <w:rPr>
          <w:sz w:val="28"/>
          <w:szCs w:val="28"/>
        </w:rPr>
      </w:pPr>
      <w:r>
        <w:rPr>
          <w:sz w:val="28"/>
          <w:szCs w:val="28"/>
        </w:rPr>
        <w:t xml:space="preserve">4. BHTT: </w:t>
      </w:r>
      <w:r>
        <w:rPr>
          <w:sz w:val="28"/>
          <w:szCs w:val="28"/>
        </w:rPr>
        <w:tab/>
      </w:r>
      <w:r>
        <w:rPr>
          <w:sz w:val="28"/>
          <w:szCs w:val="28"/>
        </w:rPr>
        <w:tab/>
      </w:r>
      <w:r>
        <w:rPr>
          <w:sz w:val="28"/>
          <w:szCs w:val="28"/>
        </w:rPr>
        <w:tab/>
        <w:t>150.000đ/năm (thu hộ Công ty)</w:t>
      </w:r>
    </w:p>
    <w:p w14:paraId="4C25B3F9" w14:textId="6B61F560" w:rsidR="002161E4" w:rsidRDefault="00997C3D" w:rsidP="00997C3D">
      <w:pPr>
        <w:spacing w:line="288" w:lineRule="auto"/>
        <w:ind w:firstLine="720"/>
        <w:jc w:val="both"/>
        <w:rPr>
          <w:sz w:val="28"/>
          <w:szCs w:val="28"/>
        </w:rPr>
      </w:pPr>
      <w:r>
        <w:rPr>
          <w:sz w:val="28"/>
          <w:szCs w:val="28"/>
        </w:rPr>
        <w:t xml:space="preserve">5. BHYT: </w:t>
      </w:r>
      <w:r>
        <w:rPr>
          <w:sz w:val="28"/>
          <w:szCs w:val="28"/>
        </w:rPr>
        <w:tab/>
      </w:r>
      <w:r>
        <w:rPr>
          <w:sz w:val="28"/>
          <w:szCs w:val="28"/>
        </w:rPr>
        <w:tab/>
      </w:r>
      <w:r>
        <w:rPr>
          <w:sz w:val="28"/>
          <w:szCs w:val="28"/>
        </w:rPr>
        <w:tab/>
        <w:t>321.084đ</w:t>
      </w:r>
    </w:p>
    <w:p w14:paraId="280F6115" w14:textId="685430C2" w:rsidR="00997C3D" w:rsidRDefault="00997C3D" w:rsidP="00997C3D">
      <w:pPr>
        <w:spacing w:line="288" w:lineRule="auto"/>
        <w:ind w:firstLine="720"/>
        <w:jc w:val="both"/>
        <w:rPr>
          <w:sz w:val="28"/>
          <w:szCs w:val="28"/>
        </w:rPr>
      </w:pPr>
      <w:r>
        <w:rPr>
          <w:sz w:val="28"/>
          <w:szCs w:val="28"/>
        </w:rPr>
        <w:t>Trên đây là các khoản đóng góp của học sinh trong năm học 2022 – 2023 trường Tiểu học Phạm Ngũ Lão. Cam kết trường không thu bất kỳ một khoản tiền nào ngoài các khoản trên. Nhà trường xin thông báo với các bậc phụ huynh học sinh xã Phạm Ngũ Lão đực biết.</w:t>
      </w:r>
    </w:p>
    <w:p w14:paraId="00DF763F" w14:textId="3CC0E42A" w:rsidR="00997C3D" w:rsidRDefault="00997C3D" w:rsidP="00997C3D">
      <w:pPr>
        <w:spacing w:line="288" w:lineRule="auto"/>
        <w:ind w:firstLine="720"/>
        <w:jc w:val="both"/>
        <w:rPr>
          <w:sz w:val="28"/>
          <w:szCs w:val="28"/>
        </w:rPr>
      </w:pPr>
      <w:r>
        <w:rPr>
          <w:sz w:val="28"/>
          <w:szCs w:val="28"/>
        </w:rPr>
        <w:lastRenderedPageBreak/>
        <w:t>Cuối cùng xin chân thành cảm ơn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97C3D" w14:paraId="3E60514D" w14:textId="77777777" w:rsidTr="00997C3D">
        <w:tc>
          <w:tcPr>
            <w:tcW w:w="4672" w:type="dxa"/>
          </w:tcPr>
          <w:p w14:paraId="28974D7E" w14:textId="77777777" w:rsidR="00997C3D" w:rsidRPr="00997C3D" w:rsidRDefault="00997C3D" w:rsidP="00997C3D">
            <w:pPr>
              <w:jc w:val="both"/>
              <w:rPr>
                <w:sz w:val="26"/>
                <w:szCs w:val="26"/>
              </w:rPr>
            </w:pPr>
            <w:r w:rsidRPr="00997C3D">
              <w:rPr>
                <w:sz w:val="26"/>
                <w:szCs w:val="26"/>
              </w:rPr>
              <w:t>Nơi niêm yết:</w:t>
            </w:r>
          </w:p>
          <w:p w14:paraId="2108FFD8" w14:textId="77777777" w:rsidR="00997C3D" w:rsidRPr="00997C3D" w:rsidRDefault="00997C3D" w:rsidP="00997C3D">
            <w:pPr>
              <w:jc w:val="both"/>
              <w:rPr>
                <w:sz w:val="26"/>
                <w:szCs w:val="26"/>
              </w:rPr>
            </w:pPr>
            <w:r w:rsidRPr="00997C3D">
              <w:rPr>
                <w:sz w:val="26"/>
                <w:szCs w:val="26"/>
              </w:rPr>
              <w:t>- Cổng trường</w:t>
            </w:r>
          </w:p>
          <w:p w14:paraId="156124F7" w14:textId="456BB09D" w:rsidR="00997C3D" w:rsidRPr="00997C3D" w:rsidRDefault="00997C3D" w:rsidP="00997C3D">
            <w:pPr>
              <w:jc w:val="both"/>
              <w:rPr>
                <w:sz w:val="26"/>
                <w:szCs w:val="26"/>
              </w:rPr>
            </w:pPr>
            <w:r w:rsidRPr="00997C3D">
              <w:rPr>
                <w:sz w:val="26"/>
                <w:szCs w:val="26"/>
              </w:rPr>
              <w:t>- Phòng hội đồng, phòng học.</w:t>
            </w:r>
          </w:p>
        </w:tc>
        <w:tc>
          <w:tcPr>
            <w:tcW w:w="4673" w:type="dxa"/>
          </w:tcPr>
          <w:p w14:paraId="1FF53556" w14:textId="6D81EF5A" w:rsidR="00997C3D" w:rsidRPr="00997C3D" w:rsidRDefault="00997C3D" w:rsidP="00997C3D">
            <w:pPr>
              <w:jc w:val="center"/>
              <w:rPr>
                <w:b/>
                <w:bCs/>
                <w:sz w:val="26"/>
                <w:szCs w:val="26"/>
              </w:rPr>
            </w:pPr>
            <w:r w:rsidRPr="00997C3D">
              <w:rPr>
                <w:b/>
                <w:bCs/>
                <w:sz w:val="26"/>
                <w:szCs w:val="26"/>
              </w:rPr>
              <w:t>TM. BAN GIÁM HIỆU</w:t>
            </w:r>
          </w:p>
          <w:p w14:paraId="72641193" w14:textId="04032852" w:rsidR="00997C3D" w:rsidRDefault="00997C3D" w:rsidP="00997C3D">
            <w:pPr>
              <w:jc w:val="center"/>
              <w:rPr>
                <w:sz w:val="28"/>
                <w:szCs w:val="28"/>
              </w:rPr>
            </w:pPr>
          </w:p>
          <w:p w14:paraId="082E8545" w14:textId="7BBB535F" w:rsidR="00997C3D" w:rsidRDefault="00997C3D" w:rsidP="00997C3D">
            <w:pPr>
              <w:jc w:val="center"/>
              <w:rPr>
                <w:sz w:val="28"/>
                <w:szCs w:val="28"/>
              </w:rPr>
            </w:pPr>
          </w:p>
          <w:p w14:paraId="5C7A6343" w14:textId="2CC83719" w:rsidR="00997C3D" w:rsidRDefault="00997C3D" w:rsidP="00997C3D">
            <w:pPr>
              <w:jc w:val="center"/>
              <w:rPr>
                <w:sz w:val="28"/>
                <w:szCs w:val="28"/>
              </w:rPr>
            </w:pPr>
          </w:p>
          <w:p w14:paraId="17F68709" w14:textId="77777777" w:rsidR="00997C3D" w:rsidRDefault="00997C3D" w:rsidP="00997C3D">
            <w:pPr>
              <w:jc w:val="center"/>
              <w:rPr>
                <w:sz w:val="28"/>
                <w:szCs w:val="28"/>
              </w:rPr>
            </w:pPr>
          </w:p>
          <w:p w14:paraId="4AD3E761" w14:textId="7A3C4097" w:rsidR="00997C3D" w:rsidRPr="00997C3D" w:rsidRDefault="00997C3D" w:rsidP="00997C3D">
            <w:pPr>
              <w:jc w:val="center"/>
              <w:rPr>
                <w:b/>
                <w:bCs/>
                <w:sz w:val="28"/>
                <w:szCs w:val="28"/>
              </w:rPr>
            </w:pPr>
            <w:r w:rsidRPr="00997C3D">
              <w:rPr>
                <w:b/>
                <w:bCs/>
                <w:sz w:val="28"/>
                <w:szCs w:val="28"/>
              </w:rPr>
              <w:t>Trần Thị Thu Hằng</w:t>
            </w:r>
          </w:p>
        </w:tc>
      </w:tr>
    </w:tbl>
    <w:p w14:paraId="4EFDECCF" w14:textId="77777777" w:rsidR="00997C3D" w:rsidRDefault="00997C3D" w:rsidP="00997C3D">
      <w:pPr>
        <w:ind w:firstLine="720"/>
        <w:jc w:val="both"/>
        <w:rPr>
          <w:sz w:val="28"/>
          <w:szCs w:val="28"/>
        </w:rPr>
      </w:pPr>
    </w:p>
    <w:p w14:paraId="56B047A9" w14:textId="77777777" w:rsidR="002161E4" w:rsidRDefault="002161E4">
      <w:pPr>
        <w:rPr>
          <w:sz w:val="28"/>
          <w:szCs w:val="28"/>
        </w:rPr>
      </w:pPr>
    </w:p>
    <w:p w14:paraId="36179B6A" w14:textId="77777777" w:rsidR="002161E4" w:rsidRPr="002161E4" w:rsidRDefault="002161E4">
      <w:pPr>
        <w:rPr>
          <w:sz w:val="28"/>
          <w:szCs w:val="28"/>
        </w:rPr>
      </w:pPr>
    </w:p>
    <w:sectPr w:rsidR="002161E4" w:rsidRPr="002161E4" w:rsidSect="00E722F4">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E4"/>
    <w:rsid w:val="002161E4"/>
    <w:rsid w:val="0064456E"/>
    <w:rsid w:val="00997C3D"/>
    <w:rsid w:val="00E7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2056"/>
  <w15:chartTrackingRefBased/>
  <w15:docId w15:val="{4D361D33-40B1-4DEC-825C-C102239E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AEAF7-2F7E-4314-A6A1-769F93CB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2023-04-06T07:37:00Z</dcterms:created>
  <dcterms:modified xsi:type="dcterms:W3CDTF">2023-04-06T07:53:00Z</dcterms:modified>
</cp:coreProperties>
</file>